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544" w:rsidRPr="008748FC" w:rsidRDefault="009E0544" w:rsidP="009E0544">
      <w:pPr>
        <w:pStyle w:val="4"/>
        <w:rPr>
          <w:sz w:val="28"/>
          <w:szCs w:val="28"/>
        </w:rPr>
      </w:pPr>
      <w:r w:rsidRPr="008748FC">
        <w:rPr>
          <w:sz w:val="28"/>
          <w:szCs w:val="28"/>
        </w:rPr>
        <w:t xml:space="preserve">ГЛАВА </w:t>
      </w:r>
    </w:p>
    <w:p w:rsidR="009E0544" w:rsidRPr="008748FC" w:rsidRDefault="009E0544" w:rsidP="009E0544">
      <w:pPr>
        <w:jc w:val="center"/>
        <w:rPr>
          <w:b/>
          <w:sz w:val="28"/>
          <w:szCs w:val="28"/>
        </w:rPr>
      </w:pPr>
      <w:r w:rsidRPr="008748FC">
        <w:rPr>
          <w:b/>
          <w:sz w:val="28"/>
          <w:szCs w:val="28"/>
        </w:rPr>
        <w:t>ДИНАМОВСКОГО МУНИЦИПАЛЬНОГО ОБРАЗОВАНИЯ</w:t>
      </w:r>
    </w:p>
    <w:p w:rsidR="009E0544" w:rsidRPr="008748FC" w:rsidRDefault="009E0544" w:rsidP="009E0544">
      <w:pPr>
        <w:jc w:val="center"/>
        <w:rPr>
          <w:b/>
          <w:sz w:val="28"/>
          <w:szCs w:val="28"/>
        </w:rPr>
      </w:pPr>
      <w:r w:rsidRPr="008748FC">
        <w:rPr>
          <w:b/>
          <w:sz w:val="28"/>
          <w:szCs w:val="28"/>
        </w:rPr>
        <w:t>НОВОБУРАССКОГО МУНИЦИПАЛЬНОГО РАЙОНА</w:t>
      </w:r>
    </w:p>
    <w:p w:rsidR="009E0544" w:rsidRPr="008748FC" w:rsidRDefault="009E0544" w:rsidP="009E0544">
      <w:pPr>
        <w:jc w:val="center"/>
        <w:rPr>
          <w:b/>
          <w:sz w:val="28"/>
          <w:szCs w:val="28"/>
        </w:rPr>
      </w:pPr>
      <w:r w:rsidRPr="008748FC">
        <w:rPr>
          <w:b/>
          <w:sz w:val="28"/>
          <w:szCs w:val="28"/>
        </w:rPr>
        <w:t>САРАТОВСКОЙ  ОБЛАСТИ</w:t>
      </w:r>
    </w:p>
    <w:p w:rsidR="009E0544" w:rsidRPr="008748FC" w:rsidRDefault="009E0544" w:rsidP="009E0544">
      <w:pPr>
        <w:jc w:val="center"/>
        <w:rPr>
          <w:b/>
          <w:sz w:val="28"/>
          <w:szCs w:val="28"/>
        </w:rPr>
      </w:pPr>
    </w:p>
    <w:p w:rsidR="009E0544" w:rsidRPr="008748FC" w:rsidRDefault="009E0544" w:rsidP="009E0544">
      <w:pPr>
        <w:jc w:val="center"/>
        <w:rPr>
          <w:b/>
          <w:sz w:val="28"/>
          <w:szCs w:val="28"/>
        </w:rPr>
      </w:pPr>
      <w:proofErr w:type="gramStart"/>
      <w:r w:rsidRPr="008748FC">
        <w:rPr>
          <w:b/>
          <w:sz w:val="28"/>
          <w:szCs w:val="28"/>
        </w:rPr>
        <w:t>П</w:t>
      </w:r>
      <w:proofErr w:type="gramEnd"/>
      <w:r w:rsidRPr="008748FC">
        <w:rPr>
          <w:b/>
          <w:sz w:val="28"/>
          <w:szCs w:val="28"/>
        </w:rPr>
        <w:t xml:space="preserve"> О С Т А Н О В Л Е Н И Е</w:t>
      </w:r>
    </w:p>
    <w:p w:rsidR="009E0544" w:rsidRPr="006D65BC" w:rsidRDefault="009E0544" w:rsidP="009E0544">
      <w:pPr>
        <w:jc w:val="center"/>
        <w:rPr>
          <w:b/>
          <w:sz w:val="28"/>
        </w:rPr>
      </w:pPr>
    </w:p>
    <w:p w:rsidR="009E0544" w:rsidRPr="006B0086" w:rsidRDefault="009E0544" w:rsidP="009E0544">
      <w:pPr>
        <w:rPr>
          <w:b/>
          <w:sz w:val="28"/>
          <w:szCs w:val="28"/>
        </w:rPr>
      </w:pPr>
      <w:r w:rsidRPr="006B0086">
        <w:rPr>
          <w:b/>
          <w:sz w:val="28"/>
          <w:szCs w:val="28"/>
        </w:rPr>
        <w:t xml:space="preserve">от   </w:t>
      </w:r>
      <w:r>
        <w:rPr>
          <w:b/>
          <w:sz w:val="28"/>
          <w:szCs w:val="28"/>
        </w:rPr>
        <w:t>27</w:t>
      </w:r>
      <w:r w:rsidRPr="006B0086">
        <w:rPr>
          <w:b/>
          <w:sz w:val="28"/>
          <w:szCs w:val="28"/>
        </w:rPr>
        <w:t xml:space="preserve">  мая  2009                                                                              </w:t>
      </w:r>
      <w:r>
        <w:rPr>
          <w:b/>
          <w:sz w:val="28"/>
          <w:szCs w:val="28"/>
        </w:rPr>
        <w:t>№  38</w:t>
      </w:r>
      <w:r w:rsidRPr="006B0086">
        <w:rPr>
          <w:b/>
          <w:sz w:val="28"/>
          <w:szCs w:val="28"/>
        </w:rPr>
        <w:t xml:space="preserve"> </w:t>
      </w:r>
    </w:p>
    <w:p w:rsidR="009E0544" w:rsidRDefault="009E0544" w:rsidP="009E0544">
      <w:pPr>
        <w:jc w:val="center"/>
        <w:rPr>
          <w:sz w:val="28"/>
          <w:szCs w:val="28"/>
        </w:rPr>
      </w:pPr>
    </w:p>
    <w:p w:rsidR="009E0544" w:rsidRPr="009C763F" w:rsidRDefault="009E0544" w:rsidP="009E0544">
      <w:pPr>
        <w:jc w:val="center"/>
        <w:rPr>
          <w:b/>
          <w:sz w:val="28"/>
          <w:szCs w:val="28"/>
        </w:rPr>
      </w:pPr>
      <w:r w:rsidRPr="009C763F">
        <w:rPr>
          <w:b/>
          <w:sz w:val="28"/>
          <w:szCs w:val="28"/>
        </w:rPr>
        <w:t>п</w:t>
      </w:r>
      <w:proofErr w:type="gramStart"/>
      <w:r w:rsidRPr="009C763F">
        <w:rPr>
          <w:b/>
          <w:sz w:val="28"/>
          <w:szCs w:val="28"/>
        </w:rPr>
        <w:t>.Д</w:t>
      </w:r>
      <w:proofErr w:type="gramEnd"/>
      <w:r w:rsidRPr="009C763F">
        <w:rPr>
          <w:b/>
          <w:sz w:val="28"/>
          <w:szCs w:val="28"/>
        </w:rPr>
        <w:t>инамовский</w:t>
      </w:r>
    </w:p>
    <w:p w:rsidR="009E0544" w:rsidRDefault="009E0544" w:rsidP="009E0544">
      <w:pPr>
        <w:jc w:val="center"/>
        <w:rPr>
          <w:sz w:val="28"/>
          <w:szCs w:val="28"/>
        </w:rPr>
      </w:pPr>
    </w:p>
    <w:p w:rsidR="009E0544" w:rsidRDefault="009E0544" w:rsidP="009E0544">
      <w:pPr>
        <w:jc w:val="center"/>
        <w:rPr>
          <w:sz w:val="28"/>
          <w:szCs w:val="28"/>
        </w:rPr>
      </w:pPr>
    </w:p>
    <w:p w:rsidR="009E0544" w:rsidRPr="00AA641C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E0544" w:rsidRPr="00AA641C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A641C">
        <w:rPr>
          <w:rFonts w:ascii="Times New Roman" w:hAnsi="Times New Roman" w:cs="Times New Roman"/>
          <w:sz w:val="24"/>
          <w:szCs w:val="24"/>
        </w:rPr>
        <w:t>О КОМИССИИ ПО СОБЛЮДЕНИЮ ТРЕБОВАНИЙ</w:t>
      </w:r>
    </w:p>
    <w:p w:rsidR="009E0544" w:rsidRPr="00AA641C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A641C">
        <w:rPr>
          <w:rFonts w:ascii="Times New Roman" w:hAnsi="Times New Roman" w:cs="Times New Roman"/>
          <w:sz w:val="24"/>
          <w:szCs w:val="24"/>
        </w:rPr>
        <w:t xml:space="preserve">К СЛУЖЕБНОМУ ПОВЕДЕНИЮ </w:t>
      </w:r>
      <w:proofErr w:type="gramStart"/>
      <w:r w:rsidRPr="00AA641C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9E0544" w:rsidRPr="00AA641C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A641C">
        <w:rPr>
          <w:rFonts w:ascii="Times New Roman" w:hAnsi="Times New Roman" w:cs="Times New Roman"/>
          <w:sz w:val="24"/>
          <w:szCs w:val="24"/>
        </w:rPr>
        <w:t xml:space="preserve">СЛУЖАЩИХ  ДИНАМОВСКОГО МУНИЦИПАЛЬНОГО ОБРАЗОВАНИЯ </w:t>
      </w:r>
    </w:p>
    <w:p w:rsidR="009E0544" w:rsidRPr="00AA641C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A641C">
        <w:rPr>
          <w:rFonts w:ascii="Times New Roman" w:hAnsi="Times New Roman" w:cs="Times New Roman"/>
          <w:sz w:val="24"/>
          <w:szCs w:val="24"/>
        </w:rPr>
        <w:t xml:space="preserve"> И УРЕГУЛИРОВАНИЮ</w:t>
      </w:r>
    </w:p>
    <w:p w:rsidR="009E0544" w:rsidRPr="009C763F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A641C">
        <w:rPr>
          <w:rFonts w:ascii="Times New Roman" w:hAnsi="Times New Roman" w:cs="Times New Roman"/>
          <w:sz w:val="24"/>
          <w:szCs w:val="24"/>
        </w:rPr>
        <w:t>КОНФЛИКТА ИНТЕРЕСОВ</w:t>
      </w:r>
    </w:p>
    <w:p w:rsidR="009E0544" w:rsidRPr="009C763F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E0544" w:rsidRDefault="009E0544" w:rsidP="009E054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E0544" w:rsidRDefault="009E0544" w:rsidP="009E054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В соответствии с Федеральным Законом № 25 от 02 марта 2007 года «О муниципальной службе в Российской Федерации», Федеральным Законом № 273 от 25 декабря 2008 года «О противодействии коррупции» Постановлению: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E6C">
        <w:rPr>
          <w:rFonts w:ascii="Times New Roman" w:hAnsi="Times New Roman" w:cs="Times New Roman"/>
          <w:sz w:val="28"/>
          <w:szCs w:val="28"/>
        </w:rPr>
        <w:t>1.Утвердить комиссию по соблюдению требований к служебному поведе</w:t>
      </w:r>
      <w:r>
        <w:rPr>
          <w:rFonts w:ascii="Times New Roman" w:hAnsi="Times New Roman" w:cs="Times New Roman"/>
          <w:sz w:val="28"/>
          <w:szCs w:val="28"/>
        </w:rPr>
        <w:t xml:space="preserve">нию муниципальных служащих Динамовского муниципального образования Новобурасского района </w:t>
      </w:r>
      <w:r w:rsidRPr="00B82E6C">
        <w:rPr>
          <w:rFonts w:ascii="Times New Roman" w:hAnsi="Times New Roman" w:cs="Times New Roman"/>
          <w:sz w:val="28"/>
          <w:szCs w:val="28"/>
        </w:rPr>
        <w:t>и уре</w:t>
      </w:r>
      <w:r>
        <w:rPr>
          <w:rFonts w:ascii="Times New Roman" w:hAnsi="Times New Roman" w:cs="Times New Roman"/>
          <w:sz w:val="28"/>
          <w:szCs w:val="28"/>
        </w:rPr>
        <w:t>гулированию конфликта интересов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Положение о комиссии </w:t>
      </w:r>
      <w:r w:rsidRPr="00B82E6C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</w:t>
      </w:r>
      <w:r>
        <w:rPr>
          <w:rFonts w:ascii="Times New Roman" w:hAnsi="Times New Roman" w:cs="Times New Roman"/>
          <w:sz w:val="28"/>
          <w:szCs w:val="28"/>
        </w:rPr>
        <w:t xml:space="preserve">нию муниципальных служащих Динамовского муниципального образования Новобурасского района </w:t>
      </w:r>
      <w:r w:rsidRPr="00B82E6C">
        <w:rPr>
          <w:rFonts w:ascii="Times New Roman" w:hAnsi="Times New Roman" w:cs="Times New Roman"/>
          <w:sz w:val="28"/>
          <w:szCs w:val="28"/>
        </w:rPr>
        <w:t>и уре</w:t>
      </w:r>
      <w:r>
        <w:rPr>
          <w:rFonts w:ascii="Times New Roman" w:hAnsi="Times New Roman" w:cs="Times New Roman"/>
          <w:sz w:val="28"/>
          <w:szCs w:val="28"/>
        </w:rPr>
        <w:t>гулированию конфликта интересов (приложение № 2).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 и подлежит официальному обнародованию.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E0544" w:rsidRDefault="009E0544" w:rsidP="009E05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0544" w:rsidRPr="009C763F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63F">
        <w:rPr>
          <w:rFonts w:ascii="Times New Roman" w:hAnsi="Times New Roman" w:cs="Times New Roman"/>
          <w:b/>
          <w:sz w:val="28"/>
          <w:szCs w:val="28"/>
        </w:rPr>
        <w:tab/>
        <w:t xml:space="preserve">Глава </w:t>
      </w:r>
      <w:proofErr w:type="gramStart"/>
      <w:r w:rsidRPr="009C763F">
        <w:rPr>
          <w:rFonts w:ascii="Times New Roman" w:hAnsi="Times New Roman" w:cs="Times New Roman"/>
          <w:b/>
          <w:sz w:val="28"/>
          <w:szCs w:val="28"/>
        </w:rPr>
        <w:t>Динамовского</w:t>
      </w:r>
      <w:proofErr w:type="gramEnd"/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63F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                              Г.А.Янчий</w:t>
      </w:r>
      <w:r w:rsidRPr="009C763F">
        <w:rPr>
          <w:rFonts w:ascii="Times New Roman" w:hAnsi="Times New Roman" w:cs="Times New Roman"/>
          <w:b/>
          <w:sz w:val="28"/>
          <w:szCs w:val="28"/>
        </w:rPr>
        <w:tab/>
      </w:r>
      <w:r w:rsidRPr="009C763F">
        <w:rPr>
          <w:rFonts w:ascii="Times New Roman" w:hAnsi="Times New Roman" w:cs="Times New Roman"/>
          <w:b/>
          <w:sz w:val="28"/>
          <w:szCs w:val="28"/>
        </w:rPr>
        <w:tab/>
      </w:r>
      <w:r w:rsidRPr="009C763F">
        <w:rPr>
          <w:rFonts w:ascii="Times New Roman" w:hAnsi="Times New Roman" w:cs="Times New Roman"/>
          <w:b/>
          <w:sz w:val="28"/>
          <w:szCs w:val="28"/>
        </w:rPr>
        <w:tab/>
      </w:r>
      <w:r w:rsidRPr="009C763F">
        <w:rPr>
          <w:rFonts w:ascii="Times New Roman" w:hAnsi="Times New Roman" w:cs="Times New Roman"/>
          <w:b/>
          <w:sz w:val="28"/>
          <w:szCs w:val="28"/>
        </w:rPr>
        <w:tab/>
      </w:r>
      <w:r w:rsidRPr="009C763F">
        <w:rPr>
          <w:rFonts w:ascii="Times New Roman" w:hAnsi="Times New Roman" w:cs="Times New Roman"/>
          <w:b/>
          <w:sz w:val="28"/>
          <w:szCs w:val="28"/>
        </w:rPr>
        <w:tab/>
      </w:r>
      <w:r w:rsidRPr="009C763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E0544" w:rsidRDefault="009E0544" w:rsidP="009E054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к Постановлению главы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Динамовского                                                          муниципального образования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№ 38 от «27» мая 2009 года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544" w:rsidRPr="00423A26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544" w:rsidRPr="00423A26" w:rsidRDefault="009E0544" w:rsidP="009E054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A26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9E0544" w:rsidRPr="00423A26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23A26"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</w:t>
      </w:r>
    </w:p>
    <w:p w:rsidR="009E0544" w:rsidRPr="00423A26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23A26">
        <w:rPr>
          <w:rFonts w:ascii="Times New Roman" w:hAnsi="Times New Roman" w:cs="Times New Roman"/>
          <w:sz w:val="28"/>
          <w:szCs w:val="28"/>
        </w:rPr>
        <w:t>муниципальных служащих Динамовского муниципального образования Новобурасского района и урегулированию</w:t>
      </w:r>
    </w:p>
    <w:p w:rsidR="009E0544" w:rsidRPr="00423A26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23A26">
        <w:rPr>
          <w:rFonts w:ascii="Times New Roman" w:hAnsi="Times New Roman" w:cs="Times New Roman"/>
          <w:sz w:val="28"/>
          <w:szCs w:val="28"/>
        </w:rPr>
        <w:t>конфликта интересов</w:t>
      </w:r>
    </w:p>
    <w:p w:rsidR="009E0544" w:rsidRPr="00423A26" w:rsidRDefault="009E0544" w:rsidP="009E0544">
      <w:pPr>
        <w:rPr>
          <w:b/>
          <w:sz w:val="28"/>
          <w:szCs w:val="28"/>
        </w:rPr>
      </w:pPr>
    </w:p>
    <w:p w:rsidR="009E0544" w:rsidRPr="00423A26" w:rsidRDefault="009E0544" w:rsidP="009E0544">
      <w:pPr>
        <w:rPr>
          <w:b/>
          <w:sz w:val="28"/>
          <w:szCs w:val="28"/>
        </w:rPr>
      </w:pPr>
    </w:p>
    <w:p w:rsidR="009E0544" w:rsidRDefault="009E0544" w:rsidP="009E0544">
      <w:pPr>
        <w:rPr>
          <w:sz w:val="28"/>
          <w:szCs w:val="28"/>
        </w:rPr>
      </w:pPr>
    </w:p>
    <w:p w:rsidR="009E0544" w:rsidRDefault="009E0544" w:rsidP="009E0544">
      <w:pPr>
        <w:rPr>
          <w:sz w:val="28"/>
          <w:szCs w:val="28"/>
        </w:rPr>
      </w:pPr>
      <w:r>
        <w:rPr>
          <w:sz w:val="28"/>
          <w:szCs w:val="28"/>
        </w:rPr>
        <w:t xml:space="preserve">Янчий Г.А. </w:t>
      </w: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 xml:space="preserve">глава Динамовского муниципального образования, </w:t>
      </w:r>
    </w:p>
    <w:p w:rsidR="009E0544" w:rsidRDefault="009E0544" w:rsidP="009E054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председатель комиссии;                                                                                                   </w:t>
      </w:r>
    </w:p>
    <w:p w:rsidR="009E0544" w:rsidRDefault="009E0544" w:rsidP="009E0544">
      <w:pPr>
        <w:rPr>
          <w:sz w:val="28"/>
          <w:szCs w:val="28"/>
        </w:rPr>
      </w:pPr>
      <w:r>
        <w:rPr>
          <w:sz w:val="28"/>
          <w:szCs w:val="28"/>
        </w:rPr>
        <w:t>Николаева О.В.</w:t>
      </w: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 xml:space="preserve">заместитель главы Динамовского </w:t>
      </w:r>
    </w:p>
    <w:p w:rsidR="009E0544" w:rsidRDefault="009E0544" w:rsidP="009E054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муниципального образования, заместитель председателя;</w:t>
      </w:r>
    </w:p>
    <w:p w:rsidR="009E0544" w:rsidRDefault="009E0544" w:rsidP="009E0544">
      <w:pPr>
        <w:rPr>
          <w:sz w:val="28"/>
          <w:szCs w:val="28"/>
        </w:rPr>
      </w:pPr>
      <w:r>
        <w:rPr>
          <w:sz w:val="28"/>
          <w:szCs w:val="28"/>
        </w:rPr>
        <w:t>Щелканова Н.А.  -</w:t>
      </w:r>
      <w:r>
        <w:rPr>
          <w:sz w:val="28"/>
          <w:szCs w:val="28"/>
        </w:rPr>
        <w:tab/>
        <w:t xml:space="preserve">специалист по кадровой работе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9E0544" w:rsidRDefault="009E0544" w:rsidP="009E054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муниципального образования, секретарь </w:t>
      </w:r>
      <w:r>
        <w:rPr>
          <w:sz w:val="28"/>
          <w:szCs w:val="28"/>
        </w:rPr>
        <w:tab/>
        <w:t>комиссии;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E0544" w:rsidRDefault="009E0544" w:rsidP="009E0544">
      <w:pPr>
        <w:rPr>
          <w:sz w:val="28"/>
          <w:szCs w:val="28"/>
        </w:rPr>
      </w:pPr>
    </w:p>
    <w:p w:rsidR="009E0544" w:rsidRDefault="009E0544" w:rsidP="009E0544">
      <w:pPr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E0544" w:rsidRDefault="009E0544" w:rsidP="009E0544">
      <w:pPr>
        <w:rPr>
          <w:sz w:val="28"/>
          <w:szCs w:val="28"/>
        </w:rPr>
      </w:pPr>
    </w:p>
    <w:p w:rsidR="009E0544" w:rsidRPr="009A4E93" w:rsidRDefault="009E0544" w:rsidP="009E05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A4E93">
        <w:rPr>
          <w:rFonts w:ascii="Times New Roman" w:hAnsi="Times New Roman" w:cs="Times New Roman"/>
          <w:sz w:val="28"/>
          <w:szCs w:val="28"/>
        </w:rPr>
        <w:t>Егоров С.А               -            участковый уполномоченный милиции</w:t>
      </w:r>
    </w:p>
    <w:p w:rsidR="009E0544" w:rsidRPr="009A4E93" w:rsidRDefault="009E0544" w:rsidP="009E05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A4E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/по согласованию/</w:t>
      </w:r>
    </w:p>
    <w:p w:rsidR="009E0544" w:rsidRPr="009A4E93" w:rsidRDefault="009E0544" w:rsidP="009E05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0544" w:rsidRPr="009A4E93" w:rsidRDefault="009E0544" w:rsidP="009E05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A4E93">
        <w:rPr>
          <w:rFonts w:ascii="Times New Roman" w:hAnsi="Times New Roman" w:cs="Times New Roman"/>
          <w:sz w:val="28"/>
          <w:szCs w:val="28"/>
        </w:rPr>
        <w:t>Кондратюк Е.С.        -            директор МОУ «СОШ п</w:t>
      </w:r>
      <w:proofErr w:type="gramStart"/>
      <w:r w:rsidRPr="009A4E9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9A4E93">
        <w:rPr>
          <w:rFonts w:ascii="Times New Roman" w:hAnsi="Times New Roman" w:cs="Times New Roman"/>
          <w:sz w:val="28"/>
          <w:szCs w:val="28"/>
        </w:rPr>
        <w:t>инамовский»</w:t>
      </w:r>
    </w:p>
    <w:p w:rsidR="009E0544" w:rsidRPr="009A4E93" w:rsidRDefault="009E0544" w:rsidP="009E05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A4E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/по согласованию/</w:t>
      </w: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E0544" w:rsidRDefault="009E0544" w:rsidP="009E054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9E0544" w:rsidRDefault="009E0544" w:rsidP="009E054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к Постановлению главы</w:t>
      </w:r>
    </w:p>
    <w:p w:rsidR="009E0544" w:rsidRDefault="009E0544" w:rsidP="009E054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Динамовского муниципального образования</w:t>
      </w:r>
    </w:p>
    <w:p w:rsidR="009E0544" w:rsidRDefault="009E0544" w:rsidP="009E0544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№38 от «27» мая 2009 года</w:t>
      </w:r>
    </w:p>
    <w:p w:rsidR="009E0544" w:rsidRDefault="009E0544" w:rsidP="009E0544">
      <w:pPr>
        <w:ind w:firstLine="720"/>
        <w:jc w:val="right"/>
      </w:pPr>
    </w:p>
    <w:p w:rsidR="009E0544" w:rsidRDefault="009E0544" w:rsidP="009E0544">
      <w:pPr>
        <w:ind w:firstLine="720"/>
      </w:pPr>
    </w:p>
    <w:p w:rsidR="009E0544" w:rsidRDefault="009E0544" w:rsidP="009E0544">
      <w:pPr>
        <w:ind w:firstLine="720"/>
      </w:pPr>
    </w:p>
    <w:p w:rsidR="009E0544" w:rsidRPr="00423A26" w:rsidRDefault="009E0544" w:rsidP="009E0544">
      <w:pPr>
        <w:ind w:firstLine="720"/>
        <w:jc w:val="center"/>
        <w:rPr>
          <w:b/>
          <w:sz w:val="28"/>
          <w:szCs w:val="28"/>
        </w:rPr>
      </w:pPr>
      <w:proofErr w:type="gramStart"/>
      <w:r w:rsidRPr="00423A26">
        <w:rPr>
          <w:b/>
          <w:sz w:val="28"/>
          <w:szCs w:val="28"/>
        </w:rPr>
        <w:t>П</w:t>
      </w:r>
      <w:proofErr w:type="gramEnd"/>
      <w:r w:rsidRPr="00423A26">
        <w:rPr>
          <w:b/>
          <w:sz w:val="28"/>
          <w:szCs w:val="28"/>
        </w:rPr>
        <w:t xml:space="preserve"> О Л О Ж Е Н И Е</w:t>
      </w:r>
    </w:p>
    <w:p w:rsidR="009E0544" w:rsidRPr="00423A26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23A26">
        <w:rPr>
          <w:rFonts w:ascii="Times New Roman" w:hAnsi="Times New Roman" w:cs="Times New Roman"/>
          <w:sz w:val="28"/>
          <w:szCs w:val="28"/>
        </w:rPr>
        <w:t>о комиссии</w:t>
      </w:r>
      <w:r w:rsidRPr="00423A26">
        <w:rPr>
          <w:sz w:val="28"/>
          <w:szCs w:val="28"/>
        </w:rPr>
        <w:t xml:space="preserve">  </w:t>
      </w:r>
      <w:r w:rsidRPr="00423A26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</w:t>
      </w:r>
    </w:p>
    <w:p w:rsidR="009E0544" w:rsidRPr="00423A26" w:rsidRDefault="009E0544" w:rsidP="009E054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23A26">
        <w:rPr>
          <w:rFonts w:ascii="Times New Roman" w:hAnsi="Times New Roman" w:cs="Times New Roman"/>
          <w:sz w:val="28"/>
          <w:szCs w:val="28"/>
        </w:rPr>
        <w:t>муниципальных служащих Динамовского муниципального образования Новобурасского района и урегулированию конфликта интересов</w:t>
      </w:r>
    </w:p>
    <w:p w:rsidR="009E0544" w:rsidRDefault="009E0544" w:rsidP="009E054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E0544" w:rsidRDefault="009E0544" w:rsidP="009E0544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</w:rPr>
        <w:t>1. Общие положения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Настоящее Положение разработано в соответствии </w:t>
      </w:r>
      <w:r w:rsidRPr="00B706EF">
        <w:rPr>
          <w:sz w:val="28"/>
          <w:szCs w:val="28"/>
        </w:rPr>
        <w:t>с Федеральным Законом № 25 от 02 марта 2007 года «О муниципальной службе в Российской Федерации», Федеральным Законом № 273 от 25 декабря 2008 года «О противодействии коррупции»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(далее - Федеральные законы), и определяет порядок образования и деятельности комиссии по соблюдению требований к служебному поведению муниципальных служащих Динамовского </w:t>
      </w:r>
      <w:proofErr w:type="spellStart"/>
      <w:r>
        <w:rPr>
          <w:sz w:val="28"/>
          <w:szCs w:val="28"/>
        </w:rPr>
        <w:t>мунициального</w:t>
      </w:r>
      <w:proofErr w:type="spellEnd"/>
      <w:r>
        <w:rPr>
          <w:sz w:val="28"/>
          <w:szCs w:val="28"/>
        </w:rPr>
        <w:t xml:space="preserve"> образования Новобурасского района и урегулированию конфликта интересов (далее - комиссия</w:t>
      </w:r>
      <w:proofErr w:type="gramEnd"/>
      <w:r>
        <w:rPr>
          <w:sz w:val="28"/>
          <w:szCs w:val="28"/>
        </w:rPr>
        <w:t>).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 и настоящим Положением.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1.3. Основными задачами комиссии являются: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обеспечение соблюдения муниципальными служащими требований к служебному поведению;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урегулирование конфликта интересов, способного привести к причинению вреда законным интересам граждан, организаций, общества;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обеспечение условий для добросовестного и эффективного исполнения служебных обязанностей муниципальными служащими;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исключение злоупотреблений со стороны муниципальных служащих на муниципальной службе;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противодействие коррупции.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1.4. Комиссия рассматривает вопросы, связанные с соблюдением требований к служебному поведению и урегулированием конфликта интересов, в отношении муниципальных служащих, замещающих должности муниципальной службы на территории Динамовского муниципального образования.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E0544" w:rsidRDefault="009E0544" w:rsidP="009E0544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>2. Порядок образования комиссии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2.1. Комиссия образуется постановлением главы Динамовского муниципального образования.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В состав комиссии входят глава Динамовского муниципального образования, заместитель главы муниципального образовании, муниципальные служащие.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2.2. 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2.3. 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E0544" w:rsidRDefault="009E0544" w:rsidP="009E0544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>3. Порядок работы комиссии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3.1. Основанием для проведения заседания комиссии является: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полученная от правоохранительных, судебных или иных органов, от организаций, должностных лиц или граждан информация о совершении муниципальным служащим </w:t>
      </w:r>
      <w:r>
        <w:rPr>
          <w:sz w:val="28"/>
          <w:szCs w:val="28"/>
        </w:rPr>
        <w:lastRenderedPageBreak/>
        <w:t>поступков, порочащих его честь и достоинство, или об ином нарушении муниципальным служащим требований к служебному поведению, предусмотренных Федеральными законами;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информация о наличии у муниципального служащего личной заинтересованности, которая приводит или может привести к конфликту интересов.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3.2. Информация, указанная в пункте 3.1 настоящего Положения, представляется в письменном виде и должна содержать следующие сведения: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фамилию, имя, отчество муниципального служащего и замещаемую им должность муниципальной службы;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описание нарушения муниципальным служащим требований к служебному поведению или признаков личной заинтересованности, которая приводит или может привести к конфликту интересов;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данные об источнике информации.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3.3. В комиссию могут быть представлены материалы, подтверждающие нарушение муниципальным служащим требований к служебному поведению или наличие у него личной заинтересованности, которая приводит или может привести к конфликту интересов.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3.5. Председатель комиссии в 3-дневный срок со дня поступления информации, указанной в пункте 3.1 настоящего Положения, выносит решение о проведении проверки этой информации, в том числе материалов, указанных в пункте 3.3 настоящего Положения.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Проверка информации и материалов осуществляется в месячный срок со дня принятия решения о ее проведении. Срок проверки может быть продлен до двух месяцев по решению председателя комиссии.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поступления в комиссию информации о наличии у муниципального служащего личной заинтересованности, которая приводит или может привести к конфликту интересов, заместитель председатель комиссии немедленно информирует об этом председателя комиссии в целях принятия им мер по предотвращению конфликта интересов: усиления контроля за исполнением муниципальным служащим его должностных обязанностей, отстранения муниципального служащего от замещаемой должности муниципальной службы на период урегулирования конфликта</w:t>
      </w:r>
      <w:proofErr w:type="gramEnd"/>
      <w:r>
        <w:rPr>
          <w:sz w:val="28"/>
          <w:szCs w:val="28"/>
        </w:rPr>
        <w:t xml:space="preserve"> интересов или иных мер.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3.6. Председатель комиссии, после получения информации о возникновении у муниципального служащего личной заинтересованности, которая приводит или может привести к конфликту интересов, в том числе в случае установления подобного факта комиссией, обязан принять меры по предотвращению или урегулированию конфликта интересов: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исключить возможность участия муниципального служащего в принятии решений по вопросам, с которыми связан конфликт интересов;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в соответствии с частью 3 статьи 14.1 Федерального закона № 25 от 02.03.2007г. вправе отстранить муниципального служащего от замещаемой должности муниципальной службы (не допускать к исполнению должностных обязанностей) в период урегулирования конфликта интересов.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3.7. Председатель комиссии вправе запрашивать дополнительные сведения, необходимые для работы комиссии, от руководителей структурных подразделений учреждений, органов государственной власти, органов местного самоуправления и организаций.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3.8. Дата, время и место заседания комиссии устанавливаются ее председателем после сбора материалов, подтверждающих либо опровергающих информацию, указанную в пункте 3.1 настоящего Положения.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решает организационные вопросы, связанные с подготовкой заседания комиссии, а также извещает членов комиссии о дате, времени и месте заседания, о вопросах, включенных в повестку дня,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семь рабочих дней до дня заседания.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3.9. Заседание комиссии считается правомочным, если на нем присутствует не менее двух третей от общего числа членов комиссии.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3.10. При возможном возникновении конфликта интересов у членов комиссии в связи с рассмотрением вопросов, включенных в повестку дня заседания комиссии, они обязаны до начала заседания заявить об этом. В подобном случае соответствующий член комиссии не принимает участия в рассмотрении указанных вопросов.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3.11. Заседание комиссии проводится в присутствии муниципального служащего. На заседании комиссии может присутствовать уполномоченный муниципальным служащим представитель. Заседание комиссии переносится, если муниципальный служащий не может участвовать в заседании по уважительной причине. На заседание комиссии могут приглашаться руководители и работники структурных подразделений учреждений, должностные лица государственных органов, органов местного самоуправления, а также представители заинтересованных организаций.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3.12. На заседании комиссии заслушиваются пояснения муниципального служащего, рассматриваются материалы, относящиеся к 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3.13.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3.14. По итогам рассмотрения информации, указанной в пункте 3.1 настоящего Положения, комиссия может принять одно из следующих решений: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установить, что в рассматриваемом случае не содержится признаков нарушения муниципальным служащим требований к служебному поведению;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установить, что муниципальный служащий нарушил требования к служебному поведению. В этом случае представителю нанимателя рекомендуется указать муниципальному служащему на недопустимость нарушения требований к служебному поведению, а также провести в структурном подразделении, в котором муниципальный служащий замещает должность муниципального служащего, мероприятия по разъяснению муниципальным служащим необходимости соблюдения требований к служебному поведению;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установить, что в рассматриваемом случае не содержится признаков личной заинтересованности муниципального служащего, которая приводит или может привести к конфликту интересов;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установить факт наличия личной заинтересованности муниципального служащего, которая приводит или может привести к конфликту интересов. В этом случае руководителю, предлагаются рекомендации, направленные на предотвращение или урегулирование этого конфликта интересов.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3.15. Решения комиссии принимаются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3.16. </w:t>
      </w:r>
      <w:proofErr w:type="gramStart"/>
      <w:r>
        <w:rPr>
          <w:sz w:val="28"/>
          <w:szCs w:val="28"/>
        </w:rPr>
        <w:t xml:space="preserve">При установлении комиссией обстоятельств, свидетельствующих о наличии признаков дисциплинарного проступка в действиях (бездействии) муниципального служащего, в том числе в случае неисполнения им обязанности сообщать о личной </w:t>
      </w:r>
      <w:r>
        <w:rPr>
          <w:sz w:val="28"/>
          <w:szCs w:val="28"/>
        </w:rPr>
        <w:lastRenderedPageBreak/>
        <w:t>заинтересованности при исполнении должностных обязанностей, которая может привести к конфликту интересов, а также в случае непринятия муниципальным служащим мер по предотвращению такого конфликта, наниматель (руководитель), после получения от комиссии соответствующей информации может привлечь муниципального</w:t>
      </w:r>
      <w:proofErr w:type="gramEnd"/>
      <w:r>
        <w:rPr>
          <w:sz w:val="28"/>
          <w:szCs w:val="28"/>
        </w:rPr>
        <w:t xml:space="preserve"> служащего к дисциплинарной ответственности в порядке, предусмотренном Федеральным законом.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3.17. </w:t>
      </w:r>
      <w:proofErr w:type="gramStart"/>
      <w:r>
        <w:rPr>
          <w:sz w:val="28"/>
          <w:szCs w:val="28"/>
        </w:rPr>
        <w:t>В случае установления комиссией факта совершения муниципальным служащим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соответствующие правоохранительные органы.</w:t>
      </w:r>
      <w:proofErr w:type="gramEnd"/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E0544" w:rsidRDefault="009E0544" w:rsidP="009E0544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>5. Порядок оформления решений комиссии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5.1. Решения комиссии оформляются протоколами, которые подписывают члены комиссии, принявшие участие в ее заседании. Решения комиссии носят рекомендательный характер.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5.2. В решении комиссии указываются: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фамилия, имя, отчество, должность муниципального служащего, в отношении которого рассматривался вопрос о нарушении требований к служебному поведению или о наличии личной заинтересованности, которая приводит или может привести к конфликту интересов;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источник информации, ставшей основанием для проведения заседания комиссии;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дата поступления информации в комиссию и дата ее рассмотрения на заседании комиссии, существо информации;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фамилии, имена, отчества членов комиссии и других лиц, присутствующих на заседании;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существа решения и его обоснование;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результаты голосования.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5.3. Член комиссии, не 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5.4. Копии решения комиссии в течение трех дней со дня его принятия направляются нанимателю (руководителю), муниципальному служащему, а также по решению комиссии - иным заинтересованным лицам.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5.5. Решение комиссии может быть обжаловано муниципальным служащим в 10-дневный срок со дня вручения ему копии решения комиссии в порядке, предусмотренном законодательством Российской Федерации.</w:t>
      </w:r>
    </w:p>
    <w:p w:rsidR="009E054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5.6. Решение комиссии, принятое в отношении муниципального служащего, хранится в его личном деле.</w:t>
      </w:r>
    </w:p>
    <w:p w:rsidR="009E0544" w:rsidRDefault="009E0544" w:rsidP="009E0544">
      <w:pPr>
        <w:rPr>
          <w:sz w:val="28"/>
          <w:szCs w:val="28"/>
        </w:rPr>
      </w:pPr>
      <w:r>
        <w:rPr>
          <w:sz w:val="28"/>
          <w:szCs w:val="28"/>
        </w:rPr>
        <w:t xml:space="preserve">        5.7.Организационно-техническое и документационное обеспечение деятельности комиссии возлагается на специалиста по кадровой работе Динамовского муниципального образования.</w:t>
      </w:r>
    </w:p>
    <w:p w:rsidR="009E0544" w:rsidRPr="003E6BE4" w:rsidRDefault="009E0544" w:rsidP="009E0544">
      <w:pPr>
        <w:rPr>
          <w:sz w:val="28"/>
          <w:szCs w:val="28"/>
        </w:rPr>
      </w:pPr>
    </w:p>
    <w:p w:rsidR="009E0544" w:rsidRPr="006D65BC" w:rsidRDefault="009E0544" w:rsidP="009E0544">
      <w:pPr>
        <w:ind w:firstLine="720"/>
      </w:pPr>
    </w:p>
    <w:p w:rsidR="009E0544" w:rsidRPr="003E6BE4" w:rsidRDefault="009E0544" w:rsidP="009E0544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E0544" w:rsidRPr="006D65BC" w:rsidRDefault="009E0544" w:rsidP="009E0544">
      <w:pPr>
        <w:ind w:firstLine="720"/>
      </w:pPr>
    </w:p>
    <w:p w:rsidR="009E0544" w:rsidRDefault="009E0544" w:rsidP="009E0544"/>
    <w:p w:rsidR="009E0544" w:rsidRDefault="009E0544" w:rsidP="009E0544"/>
    <w:p w:rsidR="009E0544" w:rsidRDefault="009E0544" w:rsidP="009E0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9E0544" w:rsidRDefault="009E0544" w:rsidP="009E0544">
      <w:pPr>
        <w:shd w:val="clear" w:color="auto" w:fill="FFFFFF"/>
        <w:ind w:right="28"/>
        <w:jc w:val="left"/>
        <w:rPr>
          <w:b/>
          <w:sz w:val="28"/>
        </w:rPr>
      </w:pPr>
    </w:p>
    <w:p w:rsidR="00E85DFC" w:rsidRDefault="00E85DFC" w:rsidP="009E0544">
      <w:pPr>
        <w:ind w:left="567" w:hanging="141"/>
      </w:pPr>
    </w:p>
    <w:sectPr w:rsidR="00E85DFC" w:rsidSect="009E0544">
      <w:type w:val="continuous"/>
      <w:pgSz w:w="11909" w:h="16834"/>
      <w:pgMar w:top="238" w:right="284" w:bottom="28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9E0544"/>
    <w:rsid w:val="0001010F"/>
    <w:rsid w:val="000120A8"/>
    <w:rsid w:val="00014D93"/>
    <w:rsid w:val="0002497F"/>
    <w:rsid w:val="00036A9D"/>
    <w:rsid w:val="0004109E"/>
    <w:rsid w:val="000461F0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1CE6"/>
    <w:rsid w:val="002F7C98"/>
    <w:rsid w:val="00316CEE"/>
    <w:rsid w:val="003209EB"/>
    <w:rsid w:val="00347CD4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1CDC"/>
    <w:rsid w:val="009D1274"/>
    <w:rsid w:val="009D2E65"/>
    <w:rsid w:val="009E0544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544"/>
    <w:pPr>
      <w:ind w:left="0" w:right="0"/>
      <w:jc w:val="both"/>
    </w:pPr>
    <w:rPr>
      <w:rFonts w:eastAsia="Times New Roman"/>
      <w:shadow w:val="0"/>
      <w:color w:val="000000"/>
      <w:lang w:eastAsia="ru-RU"/>
    </w:rPr>
  </w:style>
  <w:style w:type="paragraph" w:styleId="4">
    <w:name w:val="heading 4"/>
    <w:basedOn w:val="a"/>
    <w:next w:val="a"/>
    <w:link w:val="40"/>
    <w:qFormat/>
    <w:rsid w:val="009E0544"/>
    <w:pPr>
      <w:keepNext/>
      <w:jc w:val="center"/>
      <w:outlineLvl w:val="3"/>
    </w:pPr>
    <w:rPr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E0544"/>
    <w:rPr>
      <w:rFonts w:eastAsia="Times New Roman"/>
      <w:b/>
      <w:shadow w:val="0"/>
      <w:lang w:eastAsia="ru-RU"/>
    </w:rPr>
  </w:style>
  <w:style w:type="paragraph" w:customStyle="1" w:styleId="ConsPlusTitle">
    <w:name w:val="ConsPlusTitle"/>
    <w:rsid w:val="009E0544"/>
    <w:pPr>
      <w:widowControl w:val="0"/>
      <w:autoSpaceDE w:val="0"/>
      <w:autoSpaceDN w:val="0"/>
      <w:adjustRightInd w:val="0"/>
      <w:ind w:left="0" w:right="0"/>
    </w:pPr>
    <w:rPr>
      <w:rFonts w:ascii="Arial" w:eastAsia="Times New Roman" w:hAnsi="Arial" w:cs="Arial"/>
      <w:b/>
      <w:bCs/>
      <w:shadow w:val="0"/>
      <w:sz w:val="20"/>
      <w:lang w:eastAsia="ru-RU"/>
    </w:rPr>
  </w:style>
  <w:style w:type="paragraph" w:customStyle="1" w:styleId="ConsPlusNormal">
    <w:name w:val="ConsPlusNormal"/>
    <w:rsid w:val="009E0544"/>
    <w:pPr>
      <w:widowControl w:val="0"/>
      <w:autoSpaceDE w:val="0"/>
      <w:autoSpaceDN w:val="0"/>
      <w:adjustRightInd w:val="0"/>
      <w:ind w:left="0" w:right="0" w:firstLine="720"/>
    </w:pPr>
    <w:rPr>
      <w:rFonts w:ascii="Arial" w:eastAsia="Times New Roman" w:hAnsi="Arial" w:cs="Arial"/>
      <w:shadow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2155</Words>
  <Characters>12285</Characters>
  <Application>Microsoft Office Word</Application>
  <DocSecurity>0</DocSecurity>
  <Lines>102</Lines>
  <Paragraphs>28</Paragraphs>
  <ScaleCrop>false</ScaleCrop>
  <Company/>
  <LinksUpToDate>false</LinksUpToDate>
  <CharactersWithSpaces>14412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2011-03-16T09:07:00Z</dcterms:created>
  <dcterms:modified xsi:type="dcterms:W3CDTF">2011-03-16T09:09:00Z</dcterms:modified>
</cp:coreProperties>
</file>